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29BBD0B9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63912AF" w:rsidR="005C5267" w:rsidRPr="00064329" w:rsidRDefault="005C526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ED65DF"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inemark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63912AF" w:rsidR="005C5267" w:rsidRPr="00064329" w:rsidRDefault="005C526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</w:t>
                          </w:r>
                          <w:r w:rsidR="00ED65DF"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inemark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095AFA09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ED65DF">
          <w:rPr>
            <w:rStyle w:val="Hyperlink"/>
            <w:sz w:val="22"/>
            <w:szCs w:val="22"/>
          </w:rPr>
          <w:t>www.myhealthmath.com/cinemark2023</w:t>
        </w:r>
      </w:hyperlink>
    </w:p>
    <w:p w14:paraId="36F3ECC0" w14:textId="44521F7C" w:rsidR="00F77809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1D8EC2AC" w14:textId="128201F4" w:rsidR="00353CE0" w:rsidRPr="006D6A6E" w:rsidRDefault="00353CE0" w:rsidP="00F77809">
      <w:pPr>
        <w:rPr>
          <w:sz w:val="16"/>
          <w:szCs w:val="16"/>
        </w:rPr>
      </w:pPr>
      <w:r w:rsidRPr="00353CE0">
        <w:rPr>
          <w:sz w:val="16"/>
          <w:szCs w:val="16"/>
        </w:rPr>
        <w:t xml:space="preserve">This Sweepstakes is in no way sponsored, </w:t>
      </w:r>
      <w:proofErr w:type="gramStart"/>
      <w:r w:rsidRPr="00353CE0">
        <w:rPr>
          <w:sz w:val="16"/>
          <w:szCs w:val="16"/>
        </w:rPr>
        <w:t>endorsed</w:t>
      </w:r>
      <w:proofErr w:type="gramEnd"/>
      <w:r w:rsidRPr="00353CE0">
        <w:rPr>
          <w:sz w:val="16"/>
          <w:szCs w:val="16"/>
        </w:rPr>
        <w:t xml:space="preserve"> or administered by or associated with Cinemark.  You understand that you are providing your information to </w:t>
      </w:r>
      <w:proofErr w:type="spellStart"/>
      <w:r w:rsidRPr="00353CE0">
        <w:rPr>
          <w:sz w:val="16"/>
          <w:szCs w:val="16"/>
        </w:rPr>
        <w:t>MyHealthMath</w:t>
      </w:r>
      <w:proofErr w:type="spellEnd"/>
      <w:r w:rsidRPr="00353CE0">
        <w:rPr>
          <w:sz w:val="16"/>
          <w:szCs w:val="16"/>
        </w:rPr>
        <w:t xml:space="preserve"> and not Cinemark.  The information you provide will be governed by </w:t>
      </w:r>
      <w:proofErr w:type="spellStart"/>
      <w:r w:rsidRPr="00353CE0">
        <w:rPr>
          <w:sz w:val="16"/>
          <w:szCs w:val="16"/>
        </w:rPr>
        <w:t>MyHealthMath’s</w:t>
      </w:r>
      <w:proofErr w:type="spellEnd"/>
      <w:r w:rsidRPr="00353CE0">
        <w:rPr>
          <w:sz w:val="16"/>
          <w:szCs w:val="16"/>
        </w:rPr>
        <w:t xml:space="preserve"> privacy policy at </w:t>
      </w:r>
      <w:hyperlink r:id="rId15" w:history="1">
        <w:r w:rsidRPr="00A76FB9">
          <w:rPr>
            <w:rStyle w:val="Hyperlink"/>
            <w:sz w:val="16"/>
            <w:szCs w:val="16"/>
          </w:rPr>
          <w:t>MHM+Terms+and+Conditions+2021.pdf</w:t>
        </w:r>
      </w:hyperlink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362" w14:textId="77777777" w:rsidR="00C93B4F" w:rsidRDefault="00C93B4F" w:rsidP="00736825">
      <w:pPr>
        <w:spacing w:before="0" w:after="0" w:line="240" w:lineRule="auto"/>
      </w:pPr>
      <w:r>
        <w:separator/>
      </w:r>
    </w:p>
  </w:endnote>
  <w:endnote w:type="continuationSeparator" w:id="0">
    <w:p w14:paraId="0DAD408F" w14:textId="77777777" w:rsidR="00C93B4F" w:rsidRDefault="00C93B4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FE95F26" w14:textId="77777777" w:rsidR="00C93B4F" w:rsidRDefault="00C93B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EA43" w14:textId="77777777" w:rsidR="00C93B4F" w:rsidRDefault="00C93B4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7CD86A7" w14:textId="77777777" w:rsidR="00C93B4F" w:rsidRDefault="00C93B4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00CA4C4" w14:textId="77777777" w:rsidR="00C93B4F" w:rsidRDefault="00C93B4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3CE0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6FB9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3B4F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D65D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cinemark2023%20&#160;&#160;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3.amazonaws.com/dd.myhealthmath.com/dd_images/decision-doc/MHM+Terms+and+Conditions+2021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8A7179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Cinemark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Megan Sullivan</cp:lastModifiedBy>
  <cp:revision>4</cp:revision>
  <dcterms:created xsi:type="dcterms:W3CDTF">2022-10-24T21:10:00Z</dcterms:created>
  <dcterms:modified xsi:type="dcterms:W3CDTF">2022-10-25T20:19:00Z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