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96FDAA7" w:rsidR="002A2627" w:rsidRPr="00064329" w:rsidRDefault="00B01FB7" w:rsidP="002A2627">
                                <w:pPr>
                                  <w:jc w:val="center"/>
                                  <w:rPr>
                                    <w:rFonts w:ascii="Sofia Pro" w:hAnsi="Sofia Pro"/>
                                    <w:color w:val="0C354B"/>
                                    <w:sz w:val="24"/>
                                    <w:szCs w:val="24"/>
                                  </w:rPr>
                                </w:pPr>
                                <w:r>
                                  <w:rPr>
                                    <w:rFonts w:ascii="Sofia Pro" w:hAnsi="Sofia Pro"/>
                                    <w:color w:val="0C354B"/>
                                    <w:sz w:val="24"/>
                                    <w:szCs w:val="24"/>
                                  </w:rPr>
                                  <w:t>ICP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96FDAA7" w:rsidR="002A2627" w:rsidRPr="00064329" w:rsidRDefault="00B01FB7" w:rsidP="002A2627">
                          <w:pPr>
                            <w:jc w:val="center"/>
                            <w:rPr>
                              <w:rFonts w:ascii="Sofia Pro" w:hAnsi="Sofia Pro"/>
                              <w:color w:val="0C354B"/>
                              <w:sz w:val="24"/>
                              <w:szCs w:val="24"/>
                            </w:rPr>
                          </w:pPr>
                          <w:r>
                            <w:rPr>
                              <w:rFonts w:ascii="Sofia Pro" w:hAnsi="Sofia Pro"/>
                              <w:color w:val="0C354B"/>
                              <w:sz w:val="24"/>
                              <w:szCs w:val="24"/>
                            </w:rPr>
                            <w:t>ICP Group</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7E258F4" w:rsidR="004B7E24" w:rsidRPr="00F75820"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01FB7">
            <w:rPr>
              <w:rFonts w:cstheme="minorHAnsi"/>
            </w:rPr>
            <w:t>ICP Group</w:t>
          </w:r>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family. It’s free, easy, and completely confidential. Head over </w:t>
      </w:r>
      <w:r w:rsidR="004B7E24" w:rsidRPr="00B01FB7">
        <w:rPr>
          <w:rFonts w:cstheme="minorHAnsi"/>
        </w:rPr>
        <w:t xml:space="preserve">to </w:t>
      </w:r>
      <w:hyperlink r:id="rId14" w:history="1">
        <w:r w:rsidR="004B7E24" w:rsidRPr="00B01FB7">
          <w:rPr>
            <w:rStyle w:val="Hyperlink"/>
            <w:rFonts w:cstheme="minorHAnsi"/>
          </w:rPr>
          <w:t>www.myhealthmath.com/</w:t>
        </w:r>
        <w:r w:rsidR="00B01FB7" w:rsidRPr="00B01FB7">
          <w:rPr>
            <w:rStyle w:val="Hyperlink"/>
            <w:rFonts w:cstheme="minorHAnsi"/>
          </w:rPr>
          <w:t>icp</w:t>
        </w:r>
        <w:r w:rsidR="004B7E24" w:rsidRPr="00B01FB7">
          <w:rPr>
            <w:rStyle w:val="Hyperlink"/>
            <w:rFonts w:cstheme="minorHAnsi"/>
          </w:rPr>
          <w:t>2023</w:t>
        </w:r>
      </w:hyperlink>
      <w:r w:rsidR="004B7E24" w:rsidRPr="00F75820">
        <w:rPr>
          <w:rFonts w:cstheme="minorHAnsi"/>
        </w:rPr>
        <w:t xml:space="preserve"> 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7D6CD193"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hyperlink r:id="rId15" w:history="1">
        <w:r w:rsidR="00B01FB7" w:rsidRPr="00545EA4">
          <w:rPr>
            <w:rStyle w:val="Hyperlink"/>
            <w:rFonts w:cstheme="minorHAnsi"/>
          </w:rPr>
          <w:t>www.myhealthmath.com/icp2023</w:t>
        </w:r>
      </w:hyperlink>
      <w:r w:rsidR="00B01FB7">
        <w:rPr>
          <w:rFonts w:cstheme="minorHAnsi"/>
        </w:rPr>
        <w:t xml:space="preserve">. </w:t>
      </w:r>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336F7E91"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B01FB7">
            <w:rPr>
              <w:rFonts w:cstheme="minorHAnsi"/>
              <w:sz w:val="22"/>
              <w:szCs w:val="22"/>
            </w:rPr>
            <w:t>ICP Group</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1909D2EB" w:rsidR="00CF4CFD" w:rsidRDefault="00CF4CFD" w:rsidP="001F11B5">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B01FB7">
        <w:rPr>
          <w:rFonts w:eastAsia="Times New Roman" w:cstheme="minorHAnsi"/>
          <w:b/>
          <w:bCs/>
          <w:sz w:val="22"/>
          <w:szCs w:val="22"/>
        </w:rPr>
        <w:t>DD EE</w:t>
      </w:r>
      <w:r w:rsidR="009C6B24" w:rsidRPr="00B01FB7">
        <w:rPr>
          <w:rFonts w:eastAsia="Times New Roman" w:cstheme="minorHAnsi"/>
          <w:b/>
          <w:bCs/>
          <w:sz w:val="22"/>
          <w:szCs w:val="22"/>
        </w:rPr>
        <w:t xml:space="preserve"> New Hire</w:t>
      </w:r>
      <w:r w:rsidRPr="00B01FB7">
        <w:rPr>
          <w:rFonts w:eastAsia="Times New Roman" w:cstheme="minorHAnsi"/>
          <w:b/>
          <w:bCs/>
          <w:sz w:val="22"/>
          <w:szCs w:val="22"/>
        </w:rPr>
        <w:t xml:space="preserve"> </w:t>
      </w:r>
      <w:proofErr w:type="spellStart"/>
      <w:r w:rsidRPr="00B01FB7">
        <w:rPr>
          <w:rFonts w:eastAsia="Times New Roman" w:cstheme="minorHAnsi"/>
          <w:b/>
          <w:bCs/>
          <w:sz w:val="22"/>
          <w:szCs w:val="22"/>
        </w:rPr>
        <w:t>Flyer_</w:t>
      </w:r>
      <w:r w:rsidR="00B01FB7" w:rsidRPr="00B01FB7">
        <w:rPr>
          <w:rFonts w:eastAsia="Times New Roman" w:cstheme="minorHAnsi"/>
          <w:b/>
          <w:bCs/>
          <w:sz w:val="22"/>
          <w:szCs w:val="22"/>
        </w:rPr>
        <w:t>ICP</w:t>
      </w:r>
      <w:proofErr w:type="spellEnd"/>
      <w:r w:rsidR="00B01FB7" w:rsidRPr="00B01FB7">
        <w:rPr>
          <w:rFonts w:eastAsia="Times New Roman" w:cstheme="minorHAnsi"/>
          <w:b/>
          <w:bCs/>
          <w:sz w:val="22"/>
          <w:szCs w:val="22"/>
        </w:rPr>
        <w:t xml:space="preserve"> </w:t>
      </w:r>
      <w:r w:rsidRPr="00B01FB7">
        <w:rPr>
          <w:rFonts w:eastAsia="Times New Roman" w:cstheme="minorHAnsi"/>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43EA6D9D"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01FB7">
            <w:rPr>
              <w:rFonts w:cstheme="minorHAnsi"/>
              <w:sz w:val="22"/>
              <w:szCs w:val="22"/>
            </w:rPr>
            <w:t>ICP Group</w:t>
          </w:r>
        </w:sdtContent>
      </w:sdt>
      <w:r w:rsidRPr="001F11B5">
        <w:rPr>
          <w:rFonts w:cstheme="minorHAnsi"/>
          <w:sz w:val="22"/>
          <w:szCs w:val="22"/>
        </w:rPr>
        <w:t xml:space="preserve"> Employees, </w:t>
      </w:r>
    </w:p>
    <w:p w14:paraId="11E7FDB8" w14:textId="3CE15E1B" w:rsidR="00CF4CFD" w:rsidRPr="001F11B5"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B01FB7">
            <w:rPr>
              <w:rFonts w:eastAsia="Calibri" w:cstheme="minorHAnsi"/>
              <w:sz w:val="22"/>
              <w:szCs w:val="22"/>
            </w:rPr>
            <w:t>ICP Group</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141E1DBD"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6" w:history="1">
        <w:r w:rsidR="00B01FB7" w:rsidRPr="00E25327">
          <w:rPr>
            <w:rStyle w:val="Hyperlink"/>
            <w:sz w:val="22"/>
            <w:szCs w:val="22"/>
          </w:rPr>
          <w:t>www.myhealthmath.com/icp2023</w:t>
        </w:r>
      </w:hyperlink>
      <w:r w:rsidRPr="00B01FB7">
        <w:rPr>
          <w:sz w:val="22"/>
          <w:szCs w:val="22"/>
        </w:rPr>
        <w:t>.</w:t>
      </w:r>
      <w:r w:rsidRPr="001F11B5">
        <w:rPr>
          <w:sz w:val="22"/>
          <w:szCs w:val="22"/>
        </w:rPr>
        <w:t xml:space="preserve"> Decision Doc will help you choose </w:t>
      </w:r>
      <w:r w:rsidRPr="00B01FB7">
        <w:rPr>
          <w:sz w:val="22"/>
          <w:szCs w:val="22"/>
        </w:rPr>
        <w:t>a health</w:t>
      </w:r>
      <w:r w:rsidRPr="001F11B5">
        <w:rPr>
          <w:sz w:val="22"/>
          <w:szCs w:val="22"/>
        </w:rPr>
        <w:t xml:space="preserve"> plan that best matches your specific health circumstances and gives you the best value. </w:t>
      </w:r>
      <w:bookmarkEnd w:id="2"/>
      <w:r w:rsidR="0094446D" w:rsidRPr="001F11B5">
        <w:rPr>
          <w:sz w:val="22"/>
          <w:szCs w:val="22"/>
        </w:rPr>
        <w:t xml:space="preserve">Watch this </w:t>
      </w:r>
      <w:hyperlink r:id="rId17" w:history="1">
        <w:r w:rsidR="0094446D" w:rsidRPr="00B01FB7">
          <w:rPr>
            <w:rStyle w:val="Hyperlink"/>
            <w:sz w:val="22"/>
            <w:szCs w:val="22"/>
          </w:rPr>
          <w:t>short video</w:t>
        </w:r>
      </w:hyperlink>
      <w:r w:rsidR="0094446D" w:rsidRPr="001F11B5">
        <w:rPr>
          <w:sz w:val="22"/>
          <w:szCs w:val="22"/>
        </w:rPr>
        <w:t xml:space="preserve"> to learn more.</w:t>
      </w:r>
    </w:p>
    <w:p w14:paraId="39EE7764" w14:textId="77777777" w:rsidR="00B01FB7" w:rsidRDefault="00B01FB7" w:rsidP="00CF4CFD">
      <w:pPr>
        <w:spacing w:before="0" w:after="0"/>
        <w:rPr>
          <w:rFonts w:cstheme="minorHAnsi"/>
          <w:sz w:val="22"/>
          <w:szCs w:val="22"/>
        </w:rPr>
      </w:pPr>
    </w:p>
    <w:p w14:paraId="60B3CBA5" w14:textId="6AC395C0" w:rsidR="0094446D" w:rsidRPr="001F11B5" w:rsidRDefault="00B01FB7" w:rsidP="00CF4CFD">
      <w:pPr>
        <w:spacing w:before="0" w:after="0"/>
        <w:rPr>
          <w:rFonts w:cstheme="minorHAnsi"/>
          <w:sz w:val="22"/>
          <w:szCs w:val="22"/>
        </w:rPr>
      </w:pPr>
      <w:r w:rsidRPr="00B01FB7">
        <w:rPr>
          <w:rFonts w:cstheme="minorHAnsi"/>
          <w:sz w:val="22"/>
          <w:szCs w:val="22"/>
        </w:rPr>
        <w:t>Para r</w:t>
      </w:r>
      <w:proofErr w:type="spellStart"/>
      <w:r w:rsidRPr="00B01FB7">
        <w:rPr>
          <w:rFonts w:cstheme="minorHAnsi"/>
          <w:sz w:val="22"/>
          <w:szCs w:val="22"/>
        </w:rPr>
        <w:t>evisar</w:t>
      </w:r>
      <w:proofErr w:type="spellEnd"/>
      <w:r w:rsidRPr="00B01FB7">
        <w:rPr>
          <w:rFonts w:cstheme="minorHAnsi"/>
          <w:sz w:val="22"/>
          <w:szCs w:val="22"/>
        </w:rPr>
        <w:t xml:space="preserve"> las </w:t>
      </w:r>
      <w:proofErr w:type="spellStart"/>
      <w:r w:rsidRPr="00B01FB7">
        <w:rPr>
          <w:rFonts w:cstheme="minorHAnsi"/>
          <w:sz w:val="22"/>
          <w:szCs w:val="22"/>
        </w:rPr>
        <w:t>preguntas</w:t>
      </w:r>
      <w:proofErr w:type="spellEnd"/>
      <w:r w:rsidRPr="00B01FB7">
        <w:rPr>
          <w:rFonts w:cstheme="minorHAnsi"/>
          <w:sz w:val="22"/>
          <w:szCs w:val="22"/>
        </w:rPr>
        <w:t xml:space="preserve"> con un </w:t>
      </w:r>
      <w:proofErr w:type="spellStart"/>
      <w:r w:rsidRPr="00B01FB7">
        <w:rPr>
          <w:rFonts w:cstheme="minorHAnsi"/>
          <w:sz w:val="22"/>
          <w:szCs w:val="22"/>
        </w:rPr>
        <w:t>agente</w:t>
      </w:r>
      <w:proofErr w:type="spellEnd"/>
      <w:r w:rsidRPr="00B01FB7">
        <w:rPr>
          <w:rFonts w:cstheme="minorHAnsi"/>
          <w:sz w:val="22"/>
          <w:szCs w:val="22"/>
        </w:rPr>
        <w:t xml:space="preserve"> de </w:t>
      </w:r>
      <w:proofErr w:type="spellStart"/>
      <w:r w:rsidRPr="00B01FB7">
        <w:rPr>
          <w:rFonts w:cstheme="minorHAnsi"/>
          <w:sz w:val="22"/>
          <w:szCs w:val="22"/>
        </w:rPr>
        <w:t>habla</w:t>
      </w:r>
      <w:proofErr w:type="spellEnd"/>
      <w:r w:rsidRPr="00B01FB7">
        <w:rPr>
          <w:rFonts w:cstheme="minorHAnsi"/>
          <w:sz w:val="22"/>
          <w:szCs w:val="22"/>
        </w:rPr>
        <w:t xml:space="preserve"> </w:t>
      </w:r>
      <w:proofErr w:type="spellStart"/>
      <w:r w:rsidRPr="00B01FB7">
        <w:rPr>
          <w:rFonts w:cstheme="minorHAnsi"/>
          <w:sz w:val="22"/>
          <w:szCs w:val="22"/>
        </w:rPr>
        <w:t>hispana</w:t>
      </w:r>
      <w:proofErr w:type="spellEnd"/>
      <w:r w:rsidRPr="00B01FB7">
        <w:rPr>
          <w:rFonts w:cstheme="minorHAnsi"/>
          <w:sz w:val="22"/>
          <w:szCs w:val="22"/>
        </w:rPr>
        <w:t xml:space="preserve">, </w:t>
      </w:r>
      <w:proofErr w:type="spellStart"/>
      <w:r w:rsidRPr="00B01FB7">
        <w:rPr>
          <w:rFonts w:cstheme="minorHAnsi"/>
          <w:sz w:val="22"/>
          <w:szCs w:val="22"/>
        </w:rPr>
        <w:t>programe</w:t>
      </w:r>
      <w:proofErr w:type="spellEnd"/>
      <w:r w:rsidRPr="00B01FB7">
        <w:rPr>
          <w:rFonts w:cstheme="minorHAnsi"/>
          <w:sz w:val="22"/>
          <w:szCs w:val="22"/>
        </w:rPr>
        <w:t xml:space="preserve"> </w:t>
      </w:r>
      <w:proofErr w:type="spellStart"/>
      <w:r w:rsidRPr="00B01FB7">
        <w:rPr>
          <w:rFonts w:cstheme="minorHAnsi"/>
          <w:sz w:val="22"/>
          <w:szCs w:val="22"/>
        </w:rPr>
        <w:t>una</w:t>
      </w:r>
      <w:proofErr w:type="spellEnd"/>
      <w:r w:rsidRPr="00B01FB7">
        <w:rPr>
          <w:rFonts w:cstheme="minorHAnsi"/>
          <w:sz w:val="22"/>
          <w:szCs w:val="22"/>
        </w:rPr>
        <w:t xml:space="preserve"> </w:t>
      </w:r>
      <w:proofErr w:type="spellStart"/>
      <w:r w:rsidRPr="00B01FB7">
        <w:rPr>
          <w:rFonts w:cstheme="minorHAnsi"/>
          <w:sz w:val="22"/>
          <w:szCs w:val="22"/>
        </w:rPr>
        <w:t>cita</w:t>
      </w:r>
      <w:proofErr w:type="spellEnd"/>
      <w:r w:rsidRPr="00B01FB7">
        <w:rPr>
          <w:rFonts w:cstheme="minorHAnsi"/>
          <w:sz w:val="22"/>
          <w:szCs w:val="22"/>
        </w:rPr>
        <w:t xml:space="preserve"> </w:t>
      </w:r>
      <w:proofErr w:type="spellStart"/>
      <w:r w:rsidRPr="00B01FB7">
        <w:rPr>
          <w:rFonts w:cstheme="minorHAnsi"/>
          <w:sz w:val="22"/>
          <w:szCs w:val="22"/>
        </w:rPr>
        <w:t>en</w:t>
      </w:r>
      <w:proofErr w:type="spellEnd"/>
      <w:r w:rsidRPr="00B01FB7">
        <w:rPr>
          <w:rFonts w:cstheme="minorHAnsi"/>
          <w:sz w:val="22"/>
          <w:szCs w:val="22"/>
        </w:rPr>
        <w:t xml:space="preserve"> </w:t>
      </w:r>
      <w:hyperlink r:id="rId18" w:history="1">
        <w:r w:rsidRPr="00B01FB7">
          <w:rPr>
            <w:rStyle w:val="Hyperlink"/>
            <w:rFonts w:cstheme="minorHAnsi"/>
            <w:sz w:val="22"/>
            <w:szCs w:val="22"/>
          </w:rPr>
          <w:t>https://go.oncehub.com/LanguageLine</w:t>
        </w:r>
      </w:hyperlink>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lastRenderedPageBreak/>
        <w:t xml:space="preserve">Check out the </w:t>
      </w:r>
      <w:hyperlink r:id="rId19"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20"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0C935A79" w:rsidR="00CF4CFD" w:rsidRPr="001F11B5" w:rsidRDefault="00B01FB7" w:rsidP="00CF4CFD">
          <w:pPr>
            <w:rPr>
              <w:rFonts w:cstheme="minorHAnsi"/>
              <w:sz w:val="22"/>
              <w:szCs w:val="22"/>
            </w:rPr>
          </w:pPr>
          <w:r>
            <w:rPr>
              <w:rFonts w:cstheme="minorHAnsi"/>
              <w:sz w:val="22"/>
              <w:szCs w:val="22"/>
            </w:rPr>
            <w:t>ICP Group</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Pr="00B01FB7"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 xml:space="preserve">Need </w:t>
      </w:r>
      <w:r w:rsidR="000664EF" w:rsidRPr="00B01FB7">
        <w:rPr>
          <w:rFonts w:cstheme="minorHAnsi"/>
          <w:sz w:val="22"/>
          <w:szCs w:val="22"/>
        </w:rPr>
        <w:t>help selecting a health plan?</w:t>
      </w:r>
    </w:p>
    <w:p w14:paraId="04636D8D" w14:textId="2DE680A4" w:rsidR="000664EF" w:rsidRDefault="000664EF" w:rsidP="000664EF">
      <w:pPr>
        <w:spacing w:before="0" w:after="0" w:line="240" w:lineRule="auto"/>
        <w:rPr>
          <w:rFonts w:eastAsia="Calibri" w:cstheme="minorHAnsi"/>
          <w:b/>
          <w:bCs/>
          <w:sz w:val="22"/>
          <w:szCs w:val="22"/>
        </w:rPr>
      </w:pPr>
      <w:r w:rsidRPr="00B01FB7">
        <w:rPr>
          <w:rFonts w:eastAsia="Times New Roman" w:cstheme="minorHAnsi"/>
          <w:b/>
          <w:bCs/>
          <w:sz w:val="22"/>
          <w:szCs w:val="22"/>
        </w:rPr>
        <w:t xml:space="preserve">Suggested Attachments: DD EE New Hire </w:t>
      </w:r>
      <w:proofErr w:type="spellStart"/>
      <w:r w:rsidRPr="00B01FB7">
        <w:rPr>
          <w:rFonts w:eastAsia="Times New Roman" w:cstheme="minorHAnsi"/>
          <w:b/>
          <w:bCs/>
          <w:sz w:val="22"/>
          <w:szCs w:val="22"/>
        </w:rPr>
        <w:t>Flyer</w:t>
      </w:r>
      <w:r w:rsidR="00B01FB7" w:rsidRPr="00B01FB7">
        <w:rPr>
          <w:rFonts w:eastAsia="Times New Roman" w:cstheme="minorHAnsi"/>
          <w:b/>
          <w:bCs/>
          <w:sz w:val="22"/>
          <w:szCs w:val="22"/>
        </w:rPr>
        <w:t>_ICP</w:t>
      </w:r>
      <w:proofErr w:type="spellEnd"/>
      <w:r w:rsidR="00B01FB7" w:rsidRPr="00B01FB7">
        <w:rPr>
          <w:rFonts w:eastAsia="Times New Roman" w:cstheme="minorHAnsi"/>
          <w:b/>
          <w:bCs/>
          <w:sz w:val="22"/>
          <w:szCs w:val="22"/>
        </w:rPr>
        <w:t xml:space="preserve"> </w:t>
      </w:r>
      <w:r w:rsidRPr="00B01FB7">
        <w:rPr>
          <w:rFonts w:eastAsia="Times New Roman" w:cstheme="minorHAnsi"/>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7D05F2F1"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B01FB7">
            <w:rPr>
              <w:rFonts w:cstheme="minorHAnsi"/>
              <w:sz w:val="22"/>
              <w:szCs w:val="22"/>
            </w:rPr>
            <w:t>ICP Group</w:t>
          </w:r>
        </w:sdtContent>
      </w:sdt>
      <w:r w:rsidRPr="001F11B5">
        <w:rPr>
          <w:rFonts w:cstheme="minorHAnsi"/>
          <w:sz w:val="22"/>
          <w:szCs w:val="22"/>
        </w:rPr>
        <w:t xml:space="preserve"> Employees, </w:t>
      </w:r>
    </w:p>
    <w:p w14:paraId="30194B0E" w14:textId="2CF2868D"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w:t>
      </w:r>
      <w:r w:rsidRPr="00B01FB7">
        <w:rPr>
          <w:rFonts w:eastAsia="Calibri"/>
          <w:sz w:val="22"/>
          <w:szCs w:val="22"/>
        </w:rPr>
        <w:t xml:space="preserve">you having trouble choosing a plan? </w:t>
      </w:r>
      <w:r w:rsidR="009C6B24" w:rsidRPr="00B01FB7">
        <w:rPr>
          <w:rFonts w:eastAsia="Calibri"/>
          <w:sz w:val="22"/>
          <w:szCs w:val="22"/>
        </w:rPr>
        <w:t>In 15 minutes or less, Decision Doc can help you choose</w:t>
      </w:r>
      <w:r w:rsidRPr="00B01FB7">
        <w:rPr>
          <w:rFonts w:eastAsia="Calibri"/>
          <w:sz w:val="22"/>
          <w:szCs w:val="22"/>
        </w:rPr>
        <w:t xml:space="preserve">! </w:t>
      </w:r>
      <w:proofErr w:type="spellStart"/>
      <w:r w:rsidR="00517EAD" w:rsidRPr="00B01FB7">
        <w:rPr>
          <w:rFonts w:eastAsia="Calibri"/>
          <w:sz w:val="22"/>
          <w:szCs w:val="22"/>
        </w:rPr>
        <w:t>MyHealthMath’s</w:t>
      </w:r>
      <w:proofErr w:type="spellEnd"/>
      <w:r w:rsidR="00517EAD" w:rsidRPr="00B01FB7">
        <w:rPr>
          <w:rFonts w:eastAsia="Calibri"/>
          <w:sz w:val="22"/>
          <w:szCs w:val="22"/>
        </w:rPr>
        <w:t xml:space="preserve"> free and confidential </w:t>
      </w:r>
      <w:r w:rsidR="00517EAD" w:rsidRPr="00B01FB7">
        <w:rPr>
          <w:rFonts w:eastAsia="Calibri" w:cstheme="minorHAnsi"/>
          <w:sz w:val="22"/>
          <w:szCs w:val="22"/>
        </w:rPr>
        <w:t>health plan choice support platform includes interactive reports and instant results to best match you to a health plan that suits your medical and prescription needs!</w:t>
      </w:r>
      <w:r w:rsidR="009C6B24" w:rsidRPr="00B01FB7">
        <w:rPr>
          <w:rFonts w:eastAsia="Calibri" w:cstheme="minorHAnsi"/>
          <w:sz w:val="22"/>
          <w:szCs w:val="22"/>
        </w:rPr>
        <w:t xml:space="preserve"> </w:t>
      </w:r>
      <w:r w:rsidR="00517EAD" w:rsidRPr="00B01FB7">
        <w:rPr>
          <w:rFonts w:eastAsia="Calibri" w:cstheme="minorHAnsi"/>
          <w:sz w:val="22"/>
          <w:szCs w:val="22"/>
        </w:rPr>
        <w:t xml:space="preserve">Go </w:t>
      </w:r>
      <w:hyperlink r:id="rId21" w:history="1">
        <w:r w:rsidR="00517EAD" w:rsidRPr="00B01FB7">
          <w:rPr>
            <w:rStyle w:val="Hyperlink"/>
            <w:rFonts w:eastAsia="Calibri" w:cstheme="minorHAnsi"/>
            <w:sz w:val="22"/>
            <w:szCs w:val="22"/>
          </w:rPr>
          <w:t xml:space="preserve">to </w:t>
        </w:r>
        <w:r w:rsidR="00B01FB7" w:rsidRPr="00B01FB7">
          <w:rPr>
            <w:rStyle w:val="Hyperlink"/>
            <w:rFonts w:cstheme="minorHAnsi"/>
            <w:sz w:val="22"/>
            <w:szCs w:val="22"/>
          </w:rPr>
          <w:t>www.myhealthmath.com/icp2023</w:t>
        </w:r>
      </w:hyperlink>
      <w:r w:rsidR="00217FB3" w:rsidRPr="00B01FB7">
        <w:rPr>
          <w:rFonts w:cstheme="minorHAnsi"/>
          <w:sz w:val="22"/>
          <w:szCs w:val="22"/>
        </w:rPr>
        <w:t xml:space="preserve"> to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22"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0199A83F" w:rsidR="00517EAD"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7ED82431" w14:textId="35A55AC6" w:rsidR="00140077" w:rsidRPr="001F11B5" w:rsidRDefault="00140077" w:rsidP="00517EAD">
      <w:pPr>
        <w:spacing w:before="0" w:after="0" w:line="240" w:lineRule="auto"/>
        <w:textAlignment w:val="center"/>
        <w:rPr>
          <w:rFonts w:eastAsia="Calibri" w:cstheme="minorHAnsi"/>
          <w:sz w:val="22"/>
          <w:szCs w:val="22"/>
        </w:rPr>
      </w:pPr>
      <w:r>
        <w:rPr>
          <w:rFonts w:eastAsia="Calibri" w:cstheme="minorHAnsi"/>
          <w:sz w:val="22"/>
          <w:szCs w:val="22"/>
        </w:rPr>
        <w:br/>
        <w:t>ICP Group</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ADB4" w14:textId="77777777" w:rsidR="00772159" w:rsidRDefault="00772159" w:rsidP="00736825">
      <w:pPr>
        <w:spacing w:before="0" w:after="0" w:line="240" w:lineRule="auto"/>
      </w:pPr>
      <w:r>
        <w:separator/>
      </w:r>
    </w:p>
  </w:endnote>
  <w:endnote w:type="continuationSeparator" w:id="0">
    <w:p w14:paraId="0C109936" w14:textId="77777777" w:rsidR="00772159" w:rsidRDefault="00772159" w:rsidP="00736825">
      <w:pPr>
        <w:spacing w:before="0" w:after="0" w:line="240" w:lineRule="auto"/>
      </w:pPr>
      <w:r>
        <w:continuationSeparator/>
      </w:r>
    </w:p>
  </w:endnote>
  <w:endnote w:type="continuationNotice" w:id="1">
    <w:p w14:paraId="695E4325" w14:textId="77777777" w:rsidR="00772159" w:rsidRDefault="007721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70E6" w14:textId="77777777" w:rsidR="00772159" w:rsidRDefault="00772159" w:rsidP="00736825">
      <w:pPr>
        <w:spacing w:before="0" w:after="0" w:line="240" w:lineRule="auto"/>
      </w:pPr>
      <w:r>
        <w:separator/>
      </w:r>
    </w:p>
  </w:footnote>
  <w:footnote w:type="continuationSeparator" w:id="0">
    <w:p w14:paraId="4144CB9E" w14:textId="77777777" w:rsidR="00772159" w:rsidRDefault="00772159" w:rsidP="00736825">
      <w:pPr>
        <w:spacing w:before="0" w:after="0" w:line="240" w:lineRule="auto"/>
      </w:pPr>
      <w:r>
        <w:continuationSeparator/>
      </w:r>
    </w:p>
  </w:footnote>
  <w:footnote w:type="continuationNotice" w:id="1">
    <w:p w14:paraId="601C7148" w14:textId="77777777" w:rsidR="00772159" w:rsidRDefault="0077215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0077"/>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2159"/>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1FB7"/>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5327"/>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264920693">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go.oncehub.com/LanguageL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yhealthmath.com/icp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44341070/894ea1f54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www.myhealthmath.com/icp2023"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yhealthmath.com/icp2023"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yhealthmath.com/userguide-n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eganSullivan\Downloads\www.myhealthmath.com\icp2023" TargetMode="External"/><Relationship Id="rId22"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C66B19"/>
    <w:rsid w:val="00D82B47"/>
    <w:rsid w:val="00D84E7A"/>
    <w:rsid w:val="00DB7279"/>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ICP Group</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www.myhealthmath.com/icp2023</cp:keywords>
  <dc:description>4 $100 Amazon gift cards</dc:description>
  <cp:lastModifiedBy>Megan Sullivan</cp:lastModifiedBy>
  <cp:revision>4</cp:revision>
  <dcterms:created xsi:type="dcterms:W3CDTF">2022-12-16T21:05:00Z</dcterms:created>
  <dcterms:modified xsi:type="dcterms:W3CDTF">2022-12-16T21:08:00Z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