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6990BEA9" w:rsidR="005C5267" w:rsidRDefault="00782E16" w:rsidP="005C5267">
      <w:pPr>
        <w:rPr>
          <w:rFonts w:cstheme="majorHAnsi"/>
          <w:noProof/>
        </w:rPr>
      </w:pPr>
      <w:r>
        <w:rPr>
          <w:rFonts w:cstheme="majorHAnsi"/>
          <w:noProof/>
        </w:rPr>
        <mc:AlternateContent>
          <mc:Choice Requires="wps">
            <w:drawing>
              <wp:anchor distT="0" distB="0" distL="114300" distR="114300" simplePos="0" relativeHeight="251660288" behindDoc="0" locked="0" layoutInCell="1" allowOverlap="1" wp14:anchorId="3CB1E93D" wp14:editId="043D721E">
                <wp:simplePos x="0" y="0"/>
                <wp:positionH relativeFrom="column">
                  <wp:posOffset>1257300</wp:posOffset>
                </wp:positionH>
                <wp:positionV relativeFrom="paragraph">
                  <wp:posOffset>247650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25840D77" w:rsidR="005C5267" w:rsidRPr="00064329" w:rsidRDefault="00782E16" w:rsidP="005C5267">
                                <w:pPr>
                                  <w:jc w:val="center"/>
                                  <w:rPr>
                                    <w:rFonts w:ascii="Sofia Pro" w:hAnsi="Sofia Pro"/>
                                    <w:color w:val="0C354B"/>
                                    <w:sz w:val="24"/>
                                    <w:szCs w:val="24"/>
                                  </w:rPr>
                                </w:pPr>
                                <w:r>
                                  <w:rPr>
                                    <w:rFonts w:ascii="Sofia Pro" w:hAnsi="Sofia Pro"/>
                                    <w:color w:val="0C354B"/>
                                    <w:sz w:val="24"/>
                                    <w:szCs w:val="24"/>
                                  </w:rPr>
                                  <w:t>J. Jill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99pt;margin-top:19.5pt;width:326.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25840D77" w:rsidR="005C5267" w:rsidRPr="00064329" w:rsidRDefault="00782E16" w:rsidP="005C5267">
                          <w:pPr>
                            <w:jc w:val="center"/>
                            <w:rPr>
                              <w:rFonts w:ascii="Sofia Pro" w:hAnsi="Sofia Pro"/>
                              <w:color w:val="0C354B"/>
                              <w:sz w:val="24"/>
                              <w:szCs w:val="24"/>
                            </w:rPr>
                          </w:pPr>
                          <w:r>
                            <w:rPr>
                              <w:rFonts w:ascii="Sofia Pro" w:hAnsi="Sofia Pro"/>
                              <w:color w:val="0C354B"/>
                              <w:sz w:val="24"/>
                              <w:szCs w:val="24"/>
                            </w:rPr>
                            <w:t>J. Jill</w:t>
                          </w:r>
                        </w:p>
                      </w:sdtContent>
                    </w:sdt>
                  </w:txbxContent>
                </v:textbox>
              </v:shape>
            </w:pict>
          </mc:Fallback>
        </mc:AlternateContent>
      </w:r>
      <w:r w:rsidR="005C5267">
        <w:rPr>
          <w:noProof/>
        </w:rPr>
        <mc:AlternateContent>
          <mc:Choice Requires="wps">
            <w:drawing>
              <wp:anchor distT="0" distB="0" distL="114300" distR="114300" simplePos="0" relativeHeight="251659264" behindDoc="0" locked="0" layoutInCell="1" allowOverlap="1" wp14:anchorId="51491F0A" wp14:editId="7D38A23D">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1095" id="Rectangle 1" o:spid="_x0000_s1026" style="position:absolute;margin-left:-36.75pt;margin-top:-38.25pt;width:6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5C5267">
        <w:rPr>
          <w:noProof/>
        </w:rPr>
        <mc:AlternateContent>
          <mc:Choice Requires="wps">
            <w:drawing>
              <wp:anchor distT="0" distB="0" distL="114300" distR="114300" simplePos="0" relativeHeight="25166131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20B00DAE" w:rsidR="005C5267" w:rsidRPr="00064329" w:rsidRDefault="00782E16" w:rsidP="005C5267">
                            <w:pPr>
                              <w:jc w:val="center"/>
                              <w:rPr>
                                <w:rFonts w:ascii="Sofia Pro" w:hAnsi="Sofia Pro"/>
                                <w:color w:val="0C354B"/>
                                <w:sz w:val="40"/>
                                <w:szCs w:val="40"/>
                              </w:rPr>
                            </w:pPr>
                            <w:r>
                              <w:rPr>
                                <w:rFonts w:ascii="Sofia Pro" w:hAnsi="Sofia Pro"/>
                                <w:color w:val="0C354B"/>
                                <w:sz w:val="40"/>
                                <w:szCs w:val="40"/>
                              </w:rPr>
                              <w:t>Benefit Guide</w:t>
                            </w:r>
                            <w:r w:rsidR="005C5267">
                              <w:rPr>
                                <w:rFonts w:ascii="Sofia Pro" w:hAnsi="Sofia Pro"/>
                                <w:color w:val="0C354B"/>
                                <w:sz w:val="40"/>
                                <w:szCs w:val="40"/>
                              </w:rPr>
                              <w:t xml:space="preserve">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1F61789E" w14:textId="20B00DAE" w:rsidR="005C5267" w:rsidRPr="00064329" w:rsidRDefault="00782E16" w:rsidP="005C5267">
                      <w:pPr>
                        <w:jc w:val="center"/>
                        <w:rPr>
                          <w:rFonts w:ascii="Sofia Pro" w:hAnsi="Sofia Pro"/>
                          <w:color w:val="0C354B"/>
                          <w:sz w:val="40"/>
                          <w:szCs w:val="40"/>
                        </w:rPr>
                      </w:pPr>
                      <w:r>
                        <w:rPr>
                          <w:rFonts w:ascii="Sofia Pro" w:hAnsi="Sofia Pro"/>
                          <w:color w:val="0C354B"/>
                          <w:sz w:val="40"/>
                          <w:szCs w:val="40"/>
                        </w:rPr>
                        <w:t>Benefit Guide</w:t>
                      </w:r>
                      <w:r w:rsidR="005C5267">
                        <w:rPr>
                          <w:rFonts w:ascii="Sofia Pro" w:hAnsi="Sofia Pro"/>
                          <w:color w:val="0C354B"/>
                          <w:sz w:val="40"/>
                          <w:szCs w:val="40"/>
                        </w:rPr>
                        <w:t xml:space="preserve"> Blurbs</w:t>
                      </w:r>
                    </w:p>
                  </w:txbxContent>
                </v:textbox>
              </v:shape>
            </w:pict>
          </mc:Fallback>
        </mc:AlternateContent>
      </w:r>
      <w:r w:rsidR="005C5267">
        <w:rPr>
          <w:noProof/>
        </w:rPr>
        <w:drawing>
          <wp:anchor distT="0" distB="0" distL="114300" distR="114300" simplePos="0" relativeHeight="251662336" behindDoc="0" locked="0" layoutInCell="1" allowOverlap="1" wp14:anchorId="2438D173" wp14:editId="49CE6528">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290EF47A" w14:textId="0BFC7601" w:rsidR="00DC7D82" w:rsidRPr="00DC7D82" w:rsidRDefault="00C30909" w:rsidP="00DC7D82">
      <w:r>
        <w:rPr>
          <w:rFonts w:cstheme="minorHAnsi"/>
          <w:noProof/>
          <w:sz w:val="22"/>
          <w:szCs w:val="22"/>
        </w:rPr>
        <w:drawing>
          <wp:anchor distT="0" distB="0" distL="114300" distR="114300" simplePos="0" relativeHeight="251663360" behindDoc="0" locked="0" layoutInCell="1" allowOverlap="1" wp14:anchorId="0E70360E" wp14:editId="32B7431A">
            <wp:simplePos x="0" y="0"/>
            <wp:positionH relativeFrom="column">
              <wp:posOffset>2428875</wp:posOffset>
            </wp:positionH>
            <wp:positionV relativeFrom="paragraph">
              <wp:posOffset>278130</wp:posOffset>
            </wp:positionV>
            <wp:extent cx="118382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828"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5FBDF" w14:textId="054486BE" w:rsidR="00601044" w:rsidRDefault="00601044" w:rsidP="00601044">
      <w:pPr>
        <w:pStyle w:val="Heading2"/>
        <w:rPr>
          <w:rFonts w:ascii="Sofia Pro Medium" w:hAnsi="Sofia Pro Medium"/>
          <w:color w:val="0C354B"/>
          <w:sz w:val="22"/>
          <w:szCs w:val="22"/>
        </w:rPr>
      </w:pPr>
      <w:bookmarkStart w:id="0" w:name="_Toc1385461869"/>
      <w:r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0"/>
    </w:p>
    <w:p w14:paraId="66254421" w14:textId="56A17B1A"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4247E5CA"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3FA1BCDC"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4D75C039" w14:textId="2F07C30E"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2E4490A2"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rPr>
            <w:t>www.myhealthmath.com/jjill2023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3CCF3A08"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1F820B34" w14:textId="235964DC" w:rsidR="00782E16" w:rsidRPr="00BE5E9E" w:rsidRDefault="00985A5B" w:rsidP="00BE5E9E">
      <w:pPr>
        <w:spacing w:line="240" w:lineRule="auto"/>
        <w:rPr>
          <w:rFonts w:cstheme="minorHAnsi"/>
          <w:sz w:val="22"/>
          <w:szCs w:val="22"/>
        </w:rPr>
      </w:pPr>
      <w:r>
        <w:rPr>
          <w:rFonts w:cstheme="minorHAnsi"/>
          <w:sz w:val="22"/>
          <w:szCs w:val="22"/>
        </w:rPr>
        <w:t>Live analysts are also available to help you during the entire process.</w:t>
      </w:r>
    </w:p>
    <w:p w14:paraId="65BD0720" w14:textId="704C26A8"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3C264EB8"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1836547F"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sz w:val="22"/>
              <w:szCs w:val="22"/>
            </w:rPr>
            <w:t>www.myhealthmath.com/jjill2023</w:t>
          </w:r>
        </w:sdtContent>
      </w:sdt>
      <w:r w:rsidR="00196193">
        <w:rPr>
          <w:rFonts w:cstheme="minorHAnsi"/>
          <w:sz w:val="22"/>
          <w:szCs w:val="22"/>
        </w:rPr>
        <w:t xml:space="preserve"> and reach out to </w:t>
      </w:r>
      <w:hyperlink r:id="rId14"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38F3EDD9" w:rsidR="00B848E5" w:rsidRDefault="000A26E5" w:rsidP="00B848E5">
      <w:pPr>
        <w:rPr>
          <w:rFonts w:cstheme="minorHAnsi"/>
          <w:b/>
          <w:bCs/>
          <w:sz w:val="22"/>
          <w:szCs w:val="22"/>
        </w:rPr>
      </w:pPr>
      <w:r>
        <w:rPr>
          <w:rFonts w:cstheme="minorHAnsi"/>
          <w:b/>
          <w:bCs/>
          <w:sz w:val="22"/>
          <w:szCs w:val="22"/>
        </w:rPr>
        <w:t>Need some help?</w:t>
      </w:r>
    </w:p>
    <w:p w14:paraId="3D1DC197" w14:textId="382DE6D8"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sz w:val="22"/>
              <w:szCs w:val="22"/>
            </w:rPr>
            <w:t>www.myhealthmath.com/jjill2023</w:t>
          </w:r>
        </w:sdtContent>
      </w:sdt>
      <w:r w:rsidR="007A3CD0">
        <w:rPr>
          <w:rFonts w:cstheme="minorHAnsi"/>
          <w:sz w:val="22"/>
          <w:szCs w:val="22"/>
        </w:rPr>
        <w:t>.</w:t>
      </w:r>
    </w:p>
    <w:p w14:paraId="024DDB3A" w14:textId="1EA768B8" w:rsidR="007A3CD0" w:rsidRDefault="005231B4" w:rsidP="007A3CD0">
      <w:pPr>
        <w:rPr>
          <w:rFonts w:cstheme="minorHAnsi"/>
          <w:b/>
          <w:bCs/>
          <w:sz w:val="22"/>
          <w:szCs w:val="22"/>
        </w:rPr>
      </w:pPr>
      <w:r>
        <w:rPr>
          <w:rFonts w:cstheme="minorHAnsi"/>
          <w:b/>
          <w:bCs/>
          <w:sz w:val="22"/>
          <w:szCs w:val="22"/>
        </w:rPr>
        <w:t>Is an HSA right for you?</w:t>
      </w:r>
    </w:p>
    <w:p w14:paraId="2368B0A8" w14:textId="6B2A0D6D"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sz w:val="22"/>
              <w:szCs w:val="22"/>
            </w:rPr>
            <w:t>www.myhealthmath.com/jjill2023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6F47CADE" w:rsidR="007915B8" w:rsidRDefault="007915B8" w:rsidP="007915B8">
      <w:pPr>
        <w:rPr>
          <w:rFonts w:cstheme="minorHAnsi"/>
          <w:sz w:val="22"/>
          <w:szCs w:val="22"/>
        </w:rPr>
      </w:pPr>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sz w:val="22"/>
              <w:szCs w:val="22"/>
            </w:rPr>
            <w:t>www.myhealthmath.com/jjill2023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21092768" w14:textId="75FF2DAD" w:rsidR="00C30909" w:rsidRPr="00C30909" w:rsidRDefault="00C30909" w:rsidP="00C30909">
      <w:pPr>
        <w:spacing w:before="0" w:after="160" w:line="259" w:lineRule="auto"/>
        <w:rPr>
          <w:rFonts w:cstheme="minorHAnsi"/>
          <w:sz w:val="22"/>
          <w:szCs w:val="22"/>
        </w:rPr>
      </w:pPr>
    </w:p>
    <w:p w14:paraId="657F1196" w14:textId="7F024369"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0958FE3D"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782E16">
            <w:rPr>
              <w:rFonts w:cstheme="minorHAnsi"/>
            </w:rPr>
            <w:t>J. Jill</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rPr>
            <w:t>www.myhealthmath.com/jjill2023</w:t>
          </w:r>
        </w:sdtContent>
      </w:sdt>
      <w:r w:rsidRPr="00F75820">
        <w:rPr>
          <w:rFonts w:cstheme="minorHAnsi"/>
        </w:rPr>
        <w:t xml:space="preserve"> to get started.</w:t>
      </w:r>
    </w:p>
    <w:p w14:paraId="4AEBB341" w14:textId="0C76402A"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rPr>
            <w:t>www.myhealthmath.com/jjill2023</w:t>
          </w:r>
        </w:sdtContent>
      </w:sdt>
    </w:p>
    <w:p w14:paraId="03386E03" w14:textId="3AD159FE"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782E16">
            <w:rPr>
              <w:rFonts w:cstheme="minorHAnsi"/>
            </w:rPr>
            <w:t>www.myhealthmath.com/jjill2023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729A" w14:textId="77777777" w:rsidR="00BE7F2F" w:rsidRDefault="00BE7F2F" w:rsidP="00736825">
      <w:pPr>
        <w:spacing w:before="0" w:after="0" w:line="240" w:lineRule="auto"/>
      </w:pPr>
      <w:r>
        <w:separator/>
      </w:r>
    </w:p>
  </w:endnote>
  <w:endnote w:type="continuationSeparator" w:id="0">
    <w:p w14:paraId="36924A96" w14:textId="77777777" w:rsidR="00BE7F2F" w:rsidRDefault="00BE7F2F" w:rsidP="00736825">
      <w:pPr>
        <w:spacing w:before="0" w:after="0" w:line="240" w:lineRule="auto"/>
      </w:pPr>
      <w:r>
        <w:continuationSeparator/>
      </w:r>
    </w:p>
  </w:endnote>
  <w:endnote w:type="continuationNotice" w:id="1">
    <w:p w14:paraId="45104A9C" w14:textId="77777777" w:rsidR="00BE7F2F" w:rsidRDefault="00BE7F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D370" w14:textId="77777777" w:rsidR="00BE7F2F" w:rsidRDefault="00BE7F2F" w:rsidP="00736825">
      <w:pPr>
        <w:spacing w:before="0" w:after="0" w:line="240" w:lineRule="auto"/>
      </w:pPr>
      <w:r>
        <w:separator/>
      </w:r>
    </w:p>
  </w:footnote>
  <w:footnote w:type="continuationSeparator" w:id="0">
    <w:p w14:paraId="18DFE9A9" w14:textId="77777777" w:rsidR="00BE7F2F" w:rsidRDefault="00BE7F2F" w:rsidP="00736825">
      <w:pPr>
        <w:spacing w:before="0" w:after="0" w:line="240" w:lineRule="auto"/>
      </w:pPr>
      <w:r>
        <w:continuationSeparator/>
      </w:r>
    </w:p>
  </w:footnote>
  <w:footnote w:type="continuationNotice" w:id="1">
    <w:p w14:paraId="4AE9195B" w14:textId="77777777" w:rsidR="00BE7F2F" w:rsidRDefault="00BE7F2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82E16"/>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E5E9E"/>
    <w:rsid w:val="00BE7F2F"/>
    <w:rsid w:val="00BF1AA3"/>
    <w:rsid w:val="00C025E3"/>
    <w:rsid w:val="00C0497C"/>
    <w:rsid w:val="00C04E25"/>
    <w:rsid w:val="00C21B5A"/>
    <w:rsid w:val="00C22CD9"/>
    <w:rsid w:val="00C270C4"/>
    <w:rsid w:val="00C30909"/>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BA6329"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7B4F6C"/>
    <w:rsid w:val="00915F97"/>
    <w:rsid w:val="00927B31"/>
    <w:rsid w:val="00962A6D"/>
    <w:rsid w:val="009A7A4B"/>
    <w:rsid w:val="00B32DBE"/>
    <w:rsid w:val="00B42A54"/>
    <w:rsid w:val="00BA0BE9"/>
    <w:rsid w:val="00BA6329"/>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 Jill</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www.myhealthmath.com/jjill2023</cp:keywords>
  <dc:description>4 $100 Amazon gift cards</dc:description>
  <cp:lastModifiedBy>Karina Alexander</cp:lastModifiedBy>
  <cp:revision>3</cp:revision>
  <dcterms:created xsi:type="dcterms:W3CDTF">2022-10-05T20:50:00Z</dcterms:created>
  <dcterms:modified xsi:type="dcterms:W3CDTF">2022-10-06T18:58:00Z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