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1470A222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1095" id="Rectangle 1" o:spid="_x0000_s1026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78492EAE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4008ADC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2A90BDE0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0813C407" w:rsidR="005C5267" w:rsidRPr="00064329" w:rsidRDefault="00EF6A5D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Vertiv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0813C407" w:rsidR="005C5267" w:rsidRPr="00064329" w:rsidRDefault="00EF6A5D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Vertiv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290EF47A" w14:textId="77777777" w:rsidR="00DC7D82" w:rsidRPr="00DC7D82" w:rsidRDefault="00DC7D82" w:rsidP="00DC7D82"/>
    <w:p w14:paraId="6EF6679F" w14:textId="50BA45E7" w:rsidR="00965AF7" w:rsidRDefault="00EF6A5D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>
        <w:rPr>
          <w:rFonts w:ascii="Sofia Pro Medium" w:hAnsi="Sofia Pro Medium"/>
          <w:color w:val="0C354B"/>
          <w:sz w:val="22"/>
          <w:szCs w:val="22"/>
        </w:rPr>
        <w:t>Vern</w:t>
      </w:r>
      <w:r w:rsidR="00D605A1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0"/>
      <w:r w:rsidR="00D605A1">
        <w:rPr>
          <w:rFonts w:ascii="Sofia Pro Medium" w:hAnsi="Sofia Pro Medium"/>
          <w:color w:val="0C354B"/>
          <w:sz w:val="22"/>
          <w:szCs w:val="22"/>
        </w:rPr>
        <w:t xml:space="preserve">Intranet </w:t>
      </w:r>
      <w:r w:rsidR="0071138D">
        <w:rPr>
          <w:rFonts w:ascii="Sofia Pro Medium" w:hAnsi="Sofia Pro Medium"/>
          <w:color w:val="0C354B"/>
          <w:sz w:val="22"/>
          <w:szCs w:val="22"/>
        </w:rPr>
        <w:t xml:space="preserve">&amp; Empyrean Benefits Platform 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DF94EB8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sz w:val="22"/>
              <w:szCs w:val="22"/>
            </w:rPr>
            <w:t>www.myhealthmath.com/vertiv2023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7D2A2E7F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AA6B50">
          <w:rPr>
            <w:rStyle w:val="Hyperlink"/>
            <w:sz w:val="22"/>
            <w:szCs w:val="22"/>
          </w:rPr>
          <w:t>short vid</w:t>
        </w:r>
        <w:r w:rsidR="00FB4A7C" w:rsidRPr="00AA6B50">
          <w:rPr>
            <w:rStyle w:val="Hyperlink"/>
            <w:sz w:val="22"/>
            <w:szCs w:val="22"/>
          </w:rPr>
          <w:t>e</w:t>
        </w:r>
        <w:r w:rsidR="00FB4A7C" w:rsidRPr="00AA6B50">
          <w:rPr>
            <w:rStyle w:val="Hyperlink"/>
            <w:sz w:val="22"/>
            <w:szCs w:val="22"/>
          </w:rPr>
          <w:t>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sz w:val="22"/>
              <w:szCs w:val="22"/>
            </w:rPr>
            <w:t>www.myhealthmath.com/vertiv2023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67532859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  <w:bCs/>
              <w:sz w:val="22"/>
              <w:szCs w:val="22"/>
            </w:rPr>
            <w:t>www.myhealthmath.com/vertiv2023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CA536AC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  <w:bCs/>
              <w:sz w:val="22"/>
              <w:szCs w:val="22"/>
            </w:rPr>
            <w:t>www.myhealthmath.com/vertiv2023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7544F5AF" w14:textId="371E1716" w:rsidR="00AA6B50" w:rsidRPr="00AA6B50" w:rsidRDefault="009834C1" w:rsidP="00AA6B50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AA6B50">
          <w:rPr>
            <w:rStyle w:val="Hyperlink"/>
            <w:sz w:val="22"/>
            <w:szCs w:val="22"/>
          </w:rPr>
          <w:t>s</w:t>
        </w:r>
        <w:r w:rsidR="00704E0B" w:rsidRPr="00AA6B50">
          <w:rPr>
            <w:rStyle w:val="Hyperlink"/>
            <w:sz w:val="22"/>
            <w:szCs w:val="22"/>
          </w:rPr>
          <w:t>h</w:t>
        </w:r>
        <w:r w:rsidR="00704E0B" w:rsidRPr="00AA6B50">
          <w:rPr>
            <w:rStyle w:val="Hyperlink"/>
            <w:sz w:val="22"/>
            <w:szCs w:val="22"/>
          </w:rPr>
          <w:t>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sz w:val="22"/>
              <w:szCs w:val="22"/>
            </w:rPr>
            <w:t>www.myhealthmath.com/vertiv2023</w:t>
          </w:r>
        </w:sdtContent>
      </w:sdt>
      <w:bookmarkStart w:id="1" w:name="_Toc1385461869"/>
    </w:p>
    <w:p w14:paraId="11C3E530" w14:textId="43F68086" w:rsidR="00433C47" w:rsidRDefault="00433C47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51ABD47E" w14:textId="77777777" w:rsidR="00433C47" w:rsidRDefault="00433C47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5295BECF" w14:textId="77777777" w:rsidR="00433C47" w:rsidRDefault="00433C47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1B9BF0EE" w14:textId="3A08E646" w:rsidR="00433C47" w:rsidRDefault="00433C47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07A8BC6E" w14:textId="13DD7795" w:rsidR="00433C47" w:rsidRPr="00433C47" w:rsidRDefault="00433C47" w:rsidP="00433C47"/>
    <w:p w14:paraId="3CF5FBDF" w14:textId="18688721" w:rsidR="00601044" w:rsidRDefault="00433C47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noProof/>
          <w:color w:val="0C354B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4D3E1014" wp14:editId="082A34A0">
            <wp:simplePos x="0" y="0"/>
            <wp:positionH relativeFrom="margin">
              <wp:posOffset>2514600</wp:posOffset>
            </wp:positionH>
            <wp:positionV relativeFrom="paragraph">
              <wp:posOffset>-47942</wp:posOffset>
            </wp:positionV>
            <wp:extent cx="1038225" cy="865188"/>
            <wp:effectExtent l="0" t="0" r="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r="8823"/>
                    <a:stretch/>
                  </pic:blipFill>
                  <pic:spPr bwMode="auto">
                    <a:xfrm>
                      <a:off x="0" y="0"/>
                      <a:ext cx="1039401" cy="86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044"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  <w:r w:rsidR="00AA6B50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66254421" w14:textId="561EAC8C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5463A48B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30EECD8E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="00AA6B50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can be difficult, but Decision Doc makes it easy! Use the free, confidential, and secure platform to receive a personalized report showing which </w:t>
      </w:r>
      <w:r w:rsidR="00AA6B50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will save you the most money based on your specific </w:t>
      </w:r>
      <w:r w:rsidR="00AA6B50">
        <w:rPr>
          <w:rFonts w:cstheme="minorHAnsi"/>
          <w:sz w:val="22"/>
          <w:szCs w:val="22"/>
        </w:rPr>
        <w:t xml:space="preserve">health </w:t>
      </w:r>
      <w:r>
        <w:rPr>
          <w:rFonts w:cstheme="minorHAnsi"/>
          <w:sz w:val="22"/>
          <w:szCs w:val="22"/>
        </w:rPr>
        <w:t xml:space="preserve">needs. </w:t>
      </w:r>
    </w:p>
    <w:p w14:paraId="4D75C039" w14:textId="13753DE0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08C282B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</w:rPr>
            <w:t>www.myhealthmath.com/vertiv2023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278F667F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AA6B50">
        <w:rPr>
          <w:rFonts w:cstheme="minorHAnsi"/>
        </w:rPr>
        <w:t>benefits</w:t>
      </w:r>
      <w:r>
        <w:rPr>
          <w:rFonts w:cstheme="minorHAnsi"/>
        </w:rPr>
        <w:t xml:space="preserve"> 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0B5624CF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 xml:space="preserve">selecting a </w:t>
      </w:r>
      <w:r w:rsidR="00AA6B50">
        <w:rPr>
          <w:rFonts w:cstheme="minorHAnsi"/>
          <w:sz w:val="22"/>
          <w:szCs w:val="22"/>
        </w:rPr>
        <w:t>benefits</w:t>
      </w:r>
      <w:r w:rsidR="00B90E2B">
        <w:rPr>
          <w:rFonts w:cstheme="minorHAnsi"/>
          <w:sz w:val="22"/>
          <w:szCs w:val="22"/>
        </w:rPr>
        <w:t xml:space="preserve">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  <w:sz w:val="22"/>
              <w:szCs w:val="22"/>
            </w:rPr>
            <w:t>www.myhealthmath.com/vertiv2023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501A4A27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  <w:sz w:val="22"/>
              <w:szCs w:val="22"/>
            </w:rPr>
            <w:t>www.myhealthmath.com/vertiv2023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69F6F57B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  <w:sz w:val="22"/>
              <w:szCs w:val="22"/>
            </w:rPr>
            <w:t>www.myhealthmath.com/vertiv2023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5631A36F" w:rsidR="007915B8" w:rsidRDefault="007915B8" w:rsidP="007915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  <w:sz w:val="22"/>
              <w:szCs w:val="22"/>
            </w:rPr>
            <w:t>www.myhealthmath.com/vertiv2023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4957B3D6" w14:textId="6FEB0C4E" w:rsidR="00433C47" w:rsidRDefault="00433C47" w:rsidP="007915B8">
      <w:pPr>
        <w:rPr>
          <w:rFonts w:cstheme="minorHAnsi"/>
          <w:sz w:val="22"/>
          <w:szCs w:val="22"/>
        </w:rPr>
      </w:pPr>
    </w:p>
    <w:p w14:paraId="2744050C" w14:textId="778268CF" w:rsidR="00433C47" w:rsidRDefault="00433C47" w:rsidP="007915B8">
      <w:pPr>
        <w:rPr>
          <w:rFonts w:cstheme="minorHAnsi"/>
          <w:sz w:val="22"/>
          <w:szCs w:val="22"/>
        </w:rPr>
      </w:pPr>
    </w:p>
    <w:p w14:paraId="60FBCA07" w14:textId="77777777" w:rsidR="00433C47" w:rsidRDefault="00433C47" w:rsidP="007915B8"/>
    <w:p w14:paraId="657F1196" w14:textId="7F024369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14:paraId="39B4CC5B" w14:textId="23161456" w:rsidR="004B7E24" w:rsidRPr="00F75820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F6A5D">
            <w:rPr>
              <w:rFonts w:cstheme="minorHAnsi"/>
            </w:rPr>
            <w:t>Vertiv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AA6B50">
        <w:rPr>
          <w:rFonts w:cstheme="minorHAnsi"/>
        </w:rPr>
        <w:t xml:space="preserve">benefits </w:t>
      </w:r>
      <w:r w:rsidRPr="00F75820">
        <w:rPr>
          <w:rFonts w:cstheme="minorHAnsi"/>
        </w:rPr>
        <w:t xml:space="preserve">plan can be difficult. Decision Doc is here to help! You’ll answer a few basic questions and receive a detailed report showing which </w:t>
      </w:r>
      <w:r w:rsidR="00AA6B50">
        <w:rPr>
          <w:rFonts w:cstheme="minorHAnsi"/>
        </w:rPr>
        <w:t>benefits</w:t>
      </w:r>
      <w:r w:rsidRPr="00F75820">
        <w:rPr>
          <w:rFonts w:cstheme="minorHAnsi"/>
        </w:rPr>
        <w:t xml:space="preserve">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</w:rPr>
            <w:t>www.myhealthmath.com/vertiv2023</w:t>
          </w:r>
        </w:sdtContent>
      </w:sdt>
      <w:r w:rsidRPr="00F75820">
        <w:rPr>
          <w:rFonts w:cstheme="minorHAnsi"/>
        </w:rPr>
        <w:t xml:space="preserve"> to get started.</w:t>
      </w:r>
    </w:p>
    <w:p w14:paraId="4AEBB341" w14:textId="1233DEA6" w:rsidR="00F75820" w:rsidRPr="00A83A7B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 xml:space="preserve">You’ve seen the flyers and emails - Decision Doc is available now! It’s quick, easy, and gives you instant </w:t>
      </w:r>
      <w:r w:rsidR="00AA6B50">
        <w:rPr>
          <w:rFonts w:cstheme="minorHAnsi"/>
          <w:bCs/>
        </w:rPr>
        <w:t xml:space="preserve">benefits </w:t>
      </w:r>
      <w:r w:rsidRPr="00F75820">
        <w:rPr>
          <w:rFonts w:cstheme="minorHAnsi"/>
          <w:bCs/>
        </w:rPr>
        <w:t xml:space="preserve">plan </w:t>
      </w:r>
      <w:r w:rsidR="00D61BDB">
        <w:rPr>
          <w:rFonts w:cstheme="minorHAnsi"/>
          <w:bCs/>
        </w:rPr>
        <w:t>guidance</w:t>
      </w:r>
      <w:r w:rsidRPr="00F75820">
        <w:rPr>
          <w:rFonts w:cstheme="minorHAnsi"/>
          <w:bCs/>
        </w:rPr>
        <w:t xml:space="preserve">. Ensure that you are in the optimal </w:t>
      </w:r>
      <w:r w:rsidR="00AA6B50">
        <w:rPr>
          <w:rFonts w:cstheme="minorHAnsi"/>
          <w:bCs/>
        </w:rPr>
        <w:t xml:space="preserve">benefits </w:t>
      </w:r>
      <w:r w:rsidRPr="00F75820">
        <w:rPr>
          <w:rFonts w:cstheme="minorHAnsi"/>
          <w:bCs/>
        </w:rPr>
        <w:t xml:space="preserve">plan for the 2023 plan year by using the free and confidential tool. </w:t>
      </w:r>
      <w:r w:rsidRPr="00F75820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</w:rPr>
            <w:t>www.myhealthmath.com/vertiv2023</w:t>
          </w:r>
        </w:sdtContent>
      </w:sdt>
    </w:p>
    <w:p w14:paraId="0F722F49" w14:textId="591FC158" w:rsidR="00EC446F" w:rsidRPr="00AA6B50" w:rsidRDefault="00A83A7B" w:rsidP="6BD6BB68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Planning upcoming life changes? Use Decision Doc to ensure your </w:t>
      </w:r>
      <w:r w:rsidR="00AA6B50">
        <w:rPr>
          <w:rFonts w:cstheme="minorHAnsi"/>
        </w:rPr>
        <w:t>benefits</w:t>
      </w:r>
      <w:r>
        <w:rPr>
          <w:rFonts w:cstheme="minorHAnsi"/>
        </w:rPr>
        <w:t xml:space="preserve"> plan provides the coverage you need.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F6A5D">
            <w:rPr>
              <w:rFonts w:cstheme="minorHAnsi"/>
            </w:rPr>
            <w:t>www.myhealthmath.com/vertiv2023</w:t>
          </w:r>
        </w:sdtContent>
      </w:sdt>
      <w:bookmarkStart w:id="2" w:name="_Toc112935786"/>
      <w:bookmarkEnd w:id="2"/>
    </w:p>
    <w:sectPr w:rsidR="00EC446F" w:rsidRPr="00AA6B50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461C" w14:textId="77777777" w:rsidR="006A51B4" w:rsidRDefault="006A51B4" w:rsidP="00736825">
      <w:pPr>
        <w:spacing w:before="0" w:after="0" w:line="240" w:lineRule="auto"/>
      </w:pPr>
      <w:r>
        <w:separator/>
      </w:r>
    </w:p>
  </w:endnote>
  <w:endnote w:type="continuationSeparator" w:id="0">
    <w:p w14:paraId="69A03C94" w14:textId="77777777" w:rsidR="006A51B4" w:rsidRDefault="006A51B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DBCDC89" w14:textId="77777777" w:rsidR="006A51B4" w:rsidRDefault="006A51B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BEA1" w14:textId="77777777" w:rsidR="006A51B4" w:rsidRDefault="006A51B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0308B5D" w14:textId="77777777" w:rsidR="006A51B4" w:rsidRDefault="006A51B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0A2A62B" w14:textId="77777777" w:rsidR="006A51B4" w:rsidRDefault="006A51B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3C47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52E88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A51B4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38D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A6B50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27E30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05A1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5D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60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6867140/d7a56a072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6867140/d7a56a07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37199D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24CC6"/>
    <w:rsid w:val="0012624D"/>
    <w:rsid w:val="0019269C"/>
    <w:rsid w:val="001B66CF"/>
    <w:rsid w:val="001D52E3"/>
    <w:rsid w:val="0037199D"/>
    <w:rsid w:val="00382B9D"/>
    <w:rsid w:val="005819FE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Vertiv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www.myhealthmath.com/vertiv2023</cp:keywords>
  <dc:description>4 $100 Amazon gift cards</dc:description>
  <cp:lastModifiedBy>Karina Alexander</cp:lastModifiedBy>
  <cp:revision>2</cp:revision>
  <dcterms:created xsi:type="dcterms:W3CDTF">2022-10-04T19:28:00Z</dcterms:created>
  <dcterms:modified xsi:type="dcterms:W3CDTF">2022-10-04T19:28:00Z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